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508E" w14:textId="77777777" w:rsidR="00AC6879" w:rsidRDefault="00000000">
      <w:pPr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HOW TO CAPTURE LEADS AT &lt;Insert event name&gt;</w:t>
      </w:r>
    </w:p>
    <w:p w14:paraId="667B1ED7" w14:textId="77777777" w:rsidR="00AC6879" w:rsidRDefault="00AC6879">
      <w:pPr>
        <w:ind w:left="-142" w:firstLine="142"/>
        <w:rPr>
          <w:rFonts w:ascii="Open Sans" w:eastAsia="Open Sans" w:hAnsi="Open Sans" w:cs="Open Sans"/>
          <w:sz w:val="28"/>
          <w:szCs w:val="28"/>
        </w:rPr>
      </w:pPr>
    </w:p>
    <w:p w14:paraId="1C5B1458" w14:textId="77777777" w:rsidR="00AC6879" w:rsidRDefault="00000000">
      <w:pPr>
        <w:ind w:left="-14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&lt;Merge Attendee First Name&gt; &lt;Merge Attendee Last Name&gt;’s Scanning information for:</w:t>
      </w:r>
    </w:p>
    <w:p w14:paraId="6D283F92" w14:textId="77777777" w:rsidR="00AC6879" w:rsidRDefault="00000000">
      <w:pPr>
        <w:rPr>
          <w:rFonts w:ascii="Open Sans" w:eastAsia="Open Sans" w:hAnsi="Open Sans" w:cs="Open Sans"/>
          <w:b/>
          <w:sz w:val="36"/>
          <w:szCs w:val="36"/>
        </w:rPr>
      </w:pPr>
      <w:r>
        <w:rPr>
          <w:rFonts w:ascii="Open Sans" w:eastAsia="Open Sans" w:hAnsi="Open Sans" w:cs="Open Sans"/>
          <w:b/>
          <w:sz w:val="36"/>
          <w:szCs w:val="36"/>
        </w:rPr>
        <w:t>&lt;Merge Organisation/Exhibitor&gt;</w:t>
      </w:r>
    </w:p>
    <w:p w14:paraId="3C1BA872" w14:textId="77777777" w:rsidR="00AC6879" w:rsidRDefault="00000000">
      <w:pPr>
        <w:rPr>
          <w:rFonts w:ascii="Open Sans" w:eastAsia="Open Sans" w:hAnsi="Open Sans" w:cs="Open San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1E02BC" wp14:editId="395B9EF2">
            <wp:simplePos x="0" y="0"/>
            <wp:positionH relativeFrom="margin">
              <wp:posOffset>3429000</wp:posOffset>
            </wp:positionH>
            <wp:positionV relativeFrom="paragraph">
              <wp:posOffset>137160</wp:posOffset>
            </wp:positionV>
            <wp:extent cx="3013710" cy="6326317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6326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65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405"/>
      </w:tblGrid>
      <w:tr w:rsidR="00AC6879" w14:paraId="66B3A4FC" w14:textId="77777777">
        <w:tc>
          <w:tcPr>
            <w:tcW w:w="5245" w:type="dxa"/>
          </w:tcPr>
          <w:p w14:paraId="0C19E02E" w14:textId="77777777" w:rsidR="00AC6879" w:rsidRDefault="00000000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6"/>
                <w:szCs w:val="36"/>
              </w:rPr>
            </w:pPr>
            <w:bookmarkStart w:id="0" w:name="_gjdgxs" w:colFirst="0" w:colLast="0"/>
            <w:bookmarkEnd w:id="0"/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1. Download Ignite Capture</w:t>
            </w:r>
            <w:r>
              <w:rPr>
                <w:rFonts w:ascii="Open Sans" w:eastAsia="Open Sans" w:hAnsi="Open Sans" w:cs="Open Sans"/>
                <w:b/>
                <w:color w:val="794E9E"/>
                <w:sz w:val="36"/>
                <w:szCs w:val="36"/>
              </w:rPr>
              <w:tab/>
            </w:r>
          </w:p>
          <w:p w14:paraId="57B9F21E" w14:textId="77777777" w:rsidR="00AC6879" w:rsidRDefault="00000000">
            <w:pPr>
              <w:ind w:left="289" w:hanging="5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Get it for iOS or Android at </w:t>
            </w:r>
          </w:p>
          <w:p w14:paraId="138A4596" w14:textId="3D7D9EBF" w:rsidR="00AC6879" w:rsidRDefault="00000000">
            <w:pPr>
              <w:ind w:left="289" w:right="-116" w:hanging="5"/>
              <w:rPr>
                <w:rFonts w:ascii="Open Sans" w:eastAsia="Open Sans" w:hAnsi="Open Sans" w:cs="Open Sans"/>
                <w:color w:val="794E9E"/>
                <w:sz w:val="24"/>
                <w:szCs w:val="24"/>
                <w:u w:val="single"/>
              </w:rPr>
            </w:pPr>
            <w:hyperlink r:id="rId8">
              <w:r w:rsidR="00B37DDE">
                <w:rPr>
                  <w:rFonts w:ascii="Open Sans" w:eastAsia="Open Sans" w:hAnsi="Open Sans" w:cs="Open Sans"/>
                  <w:color w:val="794E9E"/>
                  <w:sz w:val="24"/>
                  <w:szCs w:val="24"/>
                  <w:u w:val="single"/>
                </w:rPr>
                <w:t>igniteevents</w:t>
              </w:r>
              <w:r>
                <w:rPr>
                  <w:rFonts w:ascii="Open Sans" w:eastAsia="Open Sans" w:hAnsi="Open Sans" w:cs="Open Sans"/>
                  <w:color w:val="794E9E"/>
                  <w:sz w:val="24"/>
                  <w:szCs w:val="24"/>
                  <w:u w:val="single"/>
                </w:rPr>
                <w:t>.com.au</w:t>
              </w:r>
            </w:hyperlink>
            <w:r w:rsidR="00F72A52">
              <w:rPr>
                <w:rFonts w:ascii="Open Sans" w:eastAsia="Open Sans" w:hAnsi="Open Sans" w:cs="Open Sans"/>
                <w:color w:val="794E9E"/>
                <w:sz w:val="24"/>
                <w:szCs w:val="24"/>
                <w:u w:val="single"/>
              </w:rPr>
              <w:t>/leadcapture</w:t>
            </w:r>
          </w:p>
          <w:p w14:paraId="3A9C596B" w14:textId="77777777" w:rsidR="00AC6879" w:rsidRDefault="00000000">
            <w:pPr>
              <w:spacing w:before="120"/>
              <w:ind w:left="290" w:hanging="6"/>
              <w:rPr>
                <w:rFonts w:ascii="Open Sans" w:eastAsia="Open Sans" w:hAnsi="Open Sans" w:cs="Open Sans"/>
                <w:i/>
                <w:color w:val="FF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color w:val="FF0000"/>
                <w:sz w:val="24"/>
                <w:szCs w:val="24"/>
              </w:rPr>
              <w:t>Important: Please ‘allow’ camera access when prompted to enable QR scanning</w:t>
            </w:r>
          </w:p>
          <w:p w14:paraId="1B1F341E" w14:textId="77777777" w:rsidR="00AC6879" w:rsidRDefault="00AC6879">
            <w:pPr>
              <w:ind w:left="289" w:right="-116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</w:tcPr>
          <w:p w14:paraId="171F1900" w14:textId="77777777" w:rsidR="00AC6879" w:rsidRDefault="00AC6879">
            <w:pPr>
              <w:jc w:val="center"/>
              <w:rPr>
                <w:rFonts w:ascii="Open Sans" w:eastAsia="Open Sans" w:hAnsi="Open Sans" w:cs="Open Sans"/>
              </w:rPr>
            </w:pPr>
          </w:p>
          <w:p w14:paraId="1F0ECE06" w14:textId="77777777" w:rsidR="00AC6879" w:rsidRDefault="00AC6879">
            <w:pPr>
              <w:jc w:val="center"/>
              <w:rPr>
                <w:rFonts w:ascii="Open Sans" w:eastAsia="Open Sans" w:hAnsi="Open Sans" w:cs="Open Sans"/>
              </w:rPr>
            </w:pPr>
          </w:p>
          <w:p w14:paraId="1602786D" w14:textId="77777777" w:rsidR="00AC6879" w:rsidRDefault="00AC6879">
            <w:pPr>
              <w:jc w:val="center"/>
              <w:rPr>
                <w:rFonts w:ascii="Open Sans" w:eastAsia="Open Sans" w:hAnsi="Open Sans" w:cs="Open Sans"/>
              </w:rPr>
            </w:pPr>
          </w:p>
          <w:p w14:paraId="77D2A292" w14:textId="77777777" w:rsidR="00AC6879" w:rsidRDefault="00AC6879">
            <w:pPr>
              <w:jc w:val="center"/>
              <w:rPr>
                <w:rFonts w:ascii="Open Sans" w:eastAsia="Open Sans" w:hAnsi="Open Sans" w:cs="Open Sans"/>
                <w:b/>
              </w:rPr>
            </w:pPr>
          </w:p>
        </w:tc>
      </w:tr>
      <w:tr w:rsidR="00AC6879" w14:paraId="0003E4EF" w14:textId="77777777">
        <w:tc>
          <w:tcPr>
            <w:tcW w:w="5245" w:type="dxa"/>
          </w:tcPr>
          <w:p w14:paraId="14CD51C2" w14:textId="77777777" w:rsidR="00AC6879" w:rsidRDefault="00000000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2. Access your event</w:t>
            </w:r>
          </w:p>
          <w:p w14:paraId="23C63CC5" w14:textId="77777777" w:rsidR="00AC6879" w:rsidRDefault="00000000">
            <w:pPr>
              <w:ind w:left="289" w:hanging="5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Using event code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&lt;Insert event code&gt;</w:t>
            </w:r>
          </w:p>
          <w:p w14:paraId="07161B60" w14:textId="77777777" w:rsidR="00AC6879" w:rsidRDefault="00AC6879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/>
          </w:tcPr>
          <w:p w14:paraId="7624E220" w14:textId="77777777" w:rsidR="00AC6879" w:rsidRDefault="00AC6879">
            <w:pPr>
              <w:rPr>
                <w:rFonts w:ascii="Open Sans" w:eastAsia="Open Sans" w:hAnsi="Open Sans" w:cs="Open Sans"/>
              </w:rPr>
            </w:pPr>
          </w:p>
        </w:tc>
      </w:tr>
      <w:tr w:rsidR="00AC6879" w14:paraId="636C6F96" w14:textId="77777777">
        <w:tc>
          <w:tcPr>
            <w:tcW w:w="5245" w:type="dxa"/>
          </w:tcPr>
          <w:p w14:paraId="30724951" w14:textId="77777777" w:rsidR="00AC6879" w:rsidRDefault="00000000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3. Login</w:t>
            </w:r>
          </w:p>
          <w:p w14:paraId="3E0708E9" w14:textId="77777777" w:rsidR="00BE09A1" w:rsidRDefault="00000000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Using your app </w:t>
            </w:r>
            <w:r w:rsidR="00BE09A1">
              <w:rPr>
                <w:rFonts w:ascii="Open Sans" w:eastAsia="Open Sans" w:hAnsi="Open Sans" w:cs="Open Sans"/>
                <w:sz w:val="24"/>
                <w:szCs w:val="24"/>
              </w:rPr>
              <w:t>login credentials</w:t>
            </w:r>
          </w:p>
          <w:p w14:paraId="12A4EEBA" w14:textId="0B3471F7" w:rsidR="00BE09A1" w:rsidRDefault="00BE09A1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Username: </w:t>
            </w:r>
            <w:r w:rsidRPr="00BE09A1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&lt;Merge Attendee</w:t>
            </w:r>
            <w:r w:rsidR="00D94EE9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BE09A1">
              <w:rPr>
                <w:rFonts w:ascii="Open Sans" w:eastAsia="Open Sans" w:hAnsi="Open Sans" w:cs="Open Sans"/>
                <w:b/>
                <w:bCs/>
                <w:sz w:val="24"/>
                <w:szCs w:val="24"/>
              </w:rPr>
              <w:t>Username&gt;</w:t>
            </w:r>
          </w:p>
          <w:p w14:paraId="2B736D83" w14:textId="0907FA2A" w:rsidR="00AC6879" w:rsidRDefault="00BE09A1">
            <w:pPr>
              <w:ind w:left="289" w:hanging="5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Password: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&lt;Merge Attendee Password&gt;</w:t>
            </w:r>
          </w:p>
          <w:p w14:paraId="063D0E07" w14:textId="77777777" w:rsidR="00AC6879" w:rsidRDefault="00AC6879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/>
          </w:tcPr>
          <w:p w14:paraId="6F4FCCB0" w14:textId="77777777" w:rsidR="00AC6879" w:rsidRDefault="00AC6879">
            <w:pPr>
              <w:rPr>
                <w:rFonts w:ascii="Open Sans" w:eastAsia="Open Sans" w:hAnsi="Open Sans" w:cs="Open Sans"/>
              </w:rPr>
            </w:pPr>
          </w:p>
        </w:tc>
      </w:tr>
      <w:tr w:rsidR="00AC6879" w14:paraId="3CD4F730" w14:textId="77777777">
        <w:tc>
          <w:tcPr>
            <w:tcW w:w="5245" w:type="dxa"/>
          </w:tcPr>
          <w:p w14:paraId="5201C873" w14:textId="77777777" w:rsidR="00AC6879" w:rsidRDefault="00000000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4. Scan Attendee Badges</w:t>
            </w:r>
          </w:p>
          <w:p w14:paraId="2973C064" w14:textId="77777777" w:rsidR="00AC6879" w:rsidRDefault="00000000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Tap to scan, hold badge 20cm from camera with the QR in the centre screen. A green tick indicates a successful scan.</w:t>
            </w:r>
          </w:p>
          <w:p w14:paraId="58A88349" w14:textId="77777777" w:rsidR="00AC6879" w:rsidRDefault="00AC6879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/>
          </w:tcPr>
          <w:p w14:paraId="53C161E2" w14:textId="77777777" w:rsidR="00AC6879" w:rsidRDefault="00AC6879">
            <w:pPr>
              <w:rPr>
                <w:rFonts w:ascii="Open Sans" w:eastAsia="Open Sans" w:hAnsi="Open Sans" w:cs="Open Sans"/>
              </w:rPr>
            </w:pPr>
          </w:p>
        </w:tc>
      </w:tr>
      <w:tr w:rsidR="00AC6879" w14:paraId="5D49285C" w14:textId="77777777">
        <w:tc>
          <w:tcPr>
            <w:tcW w:w="5245" w:type="dxa"/>
          </w:tcPr>
          <w:p w14:paraId="511BCF58" w14:textId="77777777" w:rsidR="00AC6879" w:rsidRDefault="00000000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5. Manage and Export Leads</w:t>
            </w:r>
          </w:p>
          <w:p w14:paraId="32EE33D1" w14:textId="77777777" w:rsidR="00AC6879" w:rsidRDefault="00000000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Tap the ‘Leads’ button then on a profile to take notes and answer qualifying questions.</w:t>
            </w:r>
          </w:p>
          <w:p w14:paraId="7746B263" w14:textId="77777777" w:rsidR="00AC6879" w:rsidRDefault="00AC6879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6E367B85" w14:textId="77777777" w:rsidR="00AC6879" w:rsidRDefault="00000000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The ‘Export’ button emails a CSV of all captured data to yourself.</w:t>
            </w:r>
          </w:p>
        </w:tc>
        <w:tc>
          <w:tcPr>
            <w:tcW w:w="4405" w:type="dxa"/>
            <w:vMerge/>
          </w:tcPr>
          <w:p w14:paraId="3B2D8B63" w14:textId="77777777" w:rsidR="00AC6879" w:rsidRDefault="00AC6879">
            <w:pPr>
              <w:rPr>
                <w:rFonts w:ascii="Open Sans" w:eastAsia="Open Sans" w:hAnsi="Open Sans" w:cs="Open Sans"/>
              </w:rPr>
            </w:pPr>
          </w:p>
        </w:tc>
      </w:tr>
    </w:tbl>
    <w:p w14:paraId="110A14AA" w14:textId="77777777" w:rsidR="00AC6879" w:rsidRDefault="00000000">
      <w:pP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  <w:r>
        <w:rPr>
          <w:rFonts w:ascii="Open Sans" w:eastAsia="Open Sans" w:hAnsi="Open Sans" w:cs="Open Sans"/>
          <w:b/>
          <w:color w:val="794E9E"/>
          <w:sz w:val="32"/>
          <w:szCs w:val="32"/>
        </w:rPr>
        <w:lastRenderedPageBreak/>
        <w:t>FAQS</w:t>
      </w:r>
      <w:r>
        <w:rPr>
          <w:rFonts w:ascii="Open Sans" w:eastAsia="Open Sans" w:hAnsi="Open Sans" w:cs="Open Sans"/>
          <w:b/>
          <w:sz w:val="18"/>
          <w:szCs w:val="18"/>
        </w:rPr>
        <w:br/>
      </w:r>
      <w:r>
        <w:rPr>
          <w:rFonts w:ascii="Open Sans" w:eastAsia="Open Sans" w:hAnsi="Open Sans" w:cs="Open Sans"/>
          <w:b/>
          <w:sz w:val="18"/>
          <w:szCs w:val="18"/>
        </w:rPr>
        <w:br/>
      </w:r>
      <w:r>
        <w:rPr>
          <w:rFonts w:ascii="Open Sans" w:eastAsia="Open Sans" w:hAnsi="Open Sans" w:cs="Open Sans"/>
          <w:color w:val="794E9E"/>
          <w:sz w:val="28"/>
          <w:szCs w:val="28"/>
        </w:rPr>
        <w:t>Can’t login? Are you selecting the right login option?</w:t>
      </w:r>
    </w:p>
    <w:p w14:paraId="4AC77415" w14:textId="77777777" w:rsidR="00AC6879" w:rsidRDefault="00AC6879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</w:p>
    <w:tbl>
      <w:tblPr>
        <w:tblStyle w:val="a0"/>
        <w:tblW w:w="9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AC6879" w14:paraId="011DC800" w14:textId="77777777"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178D" w14:textId="77777777" w:rsidR="00AC6879" w:rsidRDefault="00000000">
            <w:pPr>
              <w:widowControl w:val="0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Exhibitor Code</w:t>
            </w:r>
          </w:p>
          <w:p w14:paraId="513D78D4" w14:textId="77777777" w:rsidR="00AC6879" w:rsidRDefault="00000000">
            <w:pPr>
              <w:widowControl w:val="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This code is shared between all staff scanning at your exhibitor booth. After entering this, you will be prompted to fill in a signup form to create your scanning profile.</w:t>
            </w:r>
          </w:p>
        </w:tc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0B63" w14:textId="77777777" w:rsidR="00287558" w:rsidRDefault="00287558" w:rsidP="00287558">
            <w:pPr>
              <w:widowControl w:val="0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Personal Login Credentials</w:t>
            </w:r>
          </w:p>
          <w:p w14:paraId="4D16DCB4" w14:textId="0321C895" w:rsidR="00AC6879" w:rsidRDefault="00287558" w:rsidP="00287558">
            <w:pPr>
              <w:widowControl w:val="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This combination of details is unique to you and cannot be shared between booth staff. Entering these details allows you to log straight into your scanning profile in the app.</w:t>
            </w:r>
          </w:p>
        </w:tc>
      </w:tr>
    </w:tbl>
    <w:p w14:paraId="6E8E5CF9" w14:textId="77777777" w:rsidR="00AC6879" w:rsidRDefault="00AC6879">
      <w:pPr>
        <w:spacing w:line="276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6691A668" w14:textId="77777777" w:rsidR="00AC6879" w:rsidRDefault="00000000">
      <w:pP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  <w:r>
        <w:rPr>
          <w:rFonts w:ascii="Open Sans" w:eastAsia="Open Sans" w:hAnsi="Open Sans" w:cs="Open Sans"/>
          <w:color w:val="794E9E"/>
          <w:sz w:val="28"/>
          <w:szCs w:val="28"/>
        </w:rPr>
        <w:t>How do I log back into the Capture app?</w:t>
      </w:r>
    </w:p>
    <w:p w14:paraId="7CA9C303" w14:textId="77777777" w:rsidR="00AC6879" w:rsidRDefault="00AC6879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</w:p>
    <w:p w14:paraId="17AB4520" w14:textId="77777777" w:rsidR="00AC6879" w:rsidRDefault="00000000">
      <w:pPr>
        <w:spacing w:line="276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If you log out of the App you will need to log back in with a personal Access Code</w:t>
      </w:r>
    </w:p>
    <w:tbl>
      <w:tblPr>
        <w:tblStyle w:val="a1"/>
        <w:tblW w:w="9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AC6879" w14:paraId="252A76A2" w14:textId="77777777"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99FE" w14:textId="77777777" w:rsidR="00AC6879" w:rsidRDefault="00000000">
            <w:pP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Step 1: </w:t>
            </w:r>
          </w:p>
          <w:p w14:paraId="0D2B760D" w14:textId="77777777" w:rsidR="00AC6879" w:rsidRDefault="00000000">
            <w:pP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Select ‘Already have an account? Log in’</w:t>
            </w:r>
          </w:p>
        </w:tc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7CDB" w14:textId="77777777" w:rsidR="00AC6879" w:rsidRDefault="00000000">
            <w:pP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Step 2 (if required): </w:t>
            </w:r>
          </w:p>
          <w:p w14:paraId="122EB6E0" w14:textId="77777777" w:rsidR="00AC6879" w:rsidRDefault="00000000">
            <w:pP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Select ‘Recover my account details’</w:t>
            </w:r>
          </w:p>
        </w:tc>
      </w:tr>
    </w:tbl>
    <w:p w14:paraId="6915F4B9" w14:textId="77777777" w:rsidR="00AC6879" w:rsidRDefault="00AC6879">
      <w:pPr>
        <w:spacing w:line="276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0A5A4F2D" w14:textId="77777777" w:rsidR="00AC6879" w:rsidRDefault="00000000">
      <w:pP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  <w:r>
        <w:rPr>
          <w:rFonts w:ascii="Open Sans" w:eastAsia="Open Sans" w:hAnsi="Open Sans" w:cs="Open Sans"/>
          <w:color w:val="794E9E"/>
          <w:sz w:val="28"/>
          <w:szCs w:val="28"/>
        </w:rPr>
        <w:t>What are Qualifying Questions and how can I use them?</w:t>
      </w:r>
    </w:p>
    <w:p w14:paraId="459C2F63" w14:textId="77777777" w:rsidR="00AC6879" w:rsidRDefault="00AC6879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</w:p>
    <w:p w14:paraId="13D2D218" w14:textId="77777777" w:rsidR="00AC6879" w:rsidRDefault="00000000">
      <w:pPr>
        <w:spacing w:line="276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The Qualifying Questions feature is an in-app form for collecting additional data from your leads. You can create custom qualifying question in the app to be shared amongst your team. </w:t>
      </w:r>
    </w:p>
    <w:p w14:paraId="19D29021" w14:textId="77777777" w:rsidR="00AC6879" w:rsidRDefault="00AC6879">
      <w:pPr>
        <w:spacing w:line="276" w:lineRule="auto"/>
        <w:rPr>
          <w:rFonts w:ascii="Open Sans" w:eastAsia="Open Sans" w:hAnsi="Open Sans" w:cs="Open Sans"/>
          <w:sz w:val="18"/>
          <w:szCs w:val="18"/>
        </w:rPr>
      </w:pPr>
    </w:p>
    <w:p w14:paraId="3DEFF850" w14:textId="77777777" w:rsidR="00AC6879" w:rsidRDefault="00000000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>To create custom qualifying questions in Capture app</w:t>
      </w:r>
    </w:p>
    <w:p w14:paraId="3A15E2FD" w14:textId="77777777" w:rsidR="00AC6879" w:rsidRDefault="0000000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 xml:space="preserve">Manage </w:t>
      </w:r>
      <w:r>
        <w:rPr>
          <w:rFonts w:ascii="Open Sans" w:eastAsia="Open Sans" w:hAnsi="Open Sans" w:cs="Open Sans"/>
          <w:sz w:val="24"/>
          <w:szCs w:val="24"/>
        </w:rPr>
        <w:t>on the home screen</w:t>
      </w:r>
    </w:p>
    <w:p w14:paraId="74B1DA26" w14:textId="77777777" w:rsidR="00AC6879" w:rsidRDefault="0000000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Select </w:t>
      </w:r>
      <w:r>
        <w:rPr>
          <w:rFonts w:ascii="Open Sans" w:eastAsia="Open Sans" w:hAnsi="Open Sans" w:cs="Open Sans"/>
          <w:b/>
          <w:sz w:val="24"/>
          <w:szCs w:val="24"/>
        </w:rPr>
        <w:t xml:space="preserve">Qualifying Questions </w:t>
      </w:r>
      <w:r>
        <w:rPr>
          <w:rFonts w:ascii="Open Sans" w:eastAsia="Open Sans" w:hAnsi="Open Sans" w:cs="Open Sans"/>
          <w:sz w:val="24"/>
          <w:szCs w:val="24"/>
        </w:rPr>
        <w:t>from the list of options</w:t>
      </w:r>
    </w:p>
    <w:p w14:paraId="660AE6A1" w14:textId="77777777" w:rsidR="00AC6879" w:rsidRDefault="0000000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>+</w:t>
      </w:r>
      <w:r>
        <w:rPr>
          <w:rFonts w:ascii="Open Sans" w:eastAsia="Open Sans" w:hAnsi="Open Sans" w:cs="Open Sans"/>
          <w:sz w:val="24"/>
          <w:szCs w:val="24"/>
        </w:rPr>
        <w:t xml:space="preserve"> to add a new question</w:t>
      </w:r>
    </w:p>
    <w:p w14:paraId="4B3E8E06" w14:textId="77777777" w:rsidR="00AC6879" w:rsidRDefault="00000000">
      <w:pPr>
        <w:numPr>
          <w:ilvl w:val="0"/>
          <w:numId w:val="1"/>
        </w:numPr>
        <w:spacing w:line="276" w:lineRule="auto"/>
        <w:contextualSpacing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Select the type of question you wish to add to your form</w:t>
      </w:r>
    </w:p>
    <w:p w14:paraId="39DB465C" w14:textId="77777777" w:rsidR="00AC6879" w:rsidRDefault="0000000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Add the </w:t>
      </w:r>
      <w:r>
        <w:rPr>
          <w:rFonts w:ascii="Open Sans" w:eastAsia="Open Sans" w:hAnsi="Open Sans" w:cs="Open Sans"/>
          <w:b/>
          <w:sz w:val="24"/>
          <w:szCs w:val="24"/>
        </w:rPr>
        <w:t xml:space="preserve">Question </w:t>
      </w:r>
      <w:r>
        <w:rPr>
          <w:rFonts w:ascii="Open Sans" w:eastAsia="Open Sans" w:hAnsi="Open Sans" w:cs="Open Sans"/>
          <w:sz w:val="24"/>
          <w:szCs w:val="24"/>
        </w:rPr>
        <w:t>and, if applicable, the response/s</w:t>
      </w:r>
    </w:p>
    <w:p w14:paraId="2C270A85" w14:textId="77777777" w:rsidR="00AC6879" w:rsidRDefault="0000000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>Save</w:t>
      </w:r>
    </w:p>
    <w:p w14:paraId="70CB54A6" w14:textId="77777777" w:rsidR="00AC6879" w:rsidRDefault="00AC6879">
      <w:pPr>
        <w:spacing w:line="276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30255098" w14:textId="77777777" w:rsidR="00F72A52" w:rsidRDefault="00F72A52">
      <w:pP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</w:p>
    <w:p w14:paraId="437B5752" w14:textId="22EB18DB" w:rsidR="00AC6879" w:rsidRDefault="00000000">
      <w:pP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  <w:r>
        <w:rPr>
          <w:rFonts w:ascii="Open Sans" w:eastAsia="Open Sans" w:hAnsi="Open Sans" w:cs="Open Sans"/>
          <w:color w:val="794E9E"/>
          <w:sz w:val="28"/>
          <w:szCs w:val="28"/>
        </w:rPr>
        <w:lastRenderedPageBreak/>
        <w:t>How do I add new people to my team?</w:t>
      </w:r>
    </w:p>
    <w:p w14:paraId="6DD1B7BB" w14:textId="77777777" w:rsidR="00AC6879" w:rsidRDefault="00AC6879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</w:p>
    <w:p w14:paraId="2182840F" w14:textId="77777777" w:rsidR="00AC6879" w:rsidRDefault="00000000">
      <w:pPr>
        <w:spacing w:line="276" w:lineRule="auto"/>
        <w:rPr>
          <w:rFonts w:ascii="Open Sans" w:eastAsia="Open Sans" w:hAnsi="Open Sans" w:cs="Open Sans"/>
          <w:sz w:val="18"/>
          <w:szCs w:val="18"/>
        </w:rPr>
      </w:pPr>
      <w:r>
        <w:rPr>
          <w:rFonts w:ascii="Open Sans" w:eastAsia="Open Sans" w:hAnsi="Open Sans" w:cs="Open Sans"/>
          <w:sz w:val="24"/>
          <w:szCs w:val="24"/>
        </w:rPr>
        <w:t>Before you can add a team member to your team, they will need to be registered for the event with the event organiser.</w:t>
      </w:r>
    </w:p>
    <w:p w14:paraId="2711087F" w14:textId="77777777" w:rsidR="00AC6879" w:rsidRDefault="00AC6879">
      <w:pPr>
        <w:spacing w:line="276" w:lineRule="auto"/>
        <w:rPr>
          <w:rFonts w:ascii="Open Sans" w:eastAsia="Open Sans" w:hAnsi="Open Sans" w:cs="Open Sans"/>
          <w:sz w:val="18"/>
          <w:szCs w:val="18"/>
        </w:rPr>
      </w:pPr>
    </w:p>
    <w:p w14:paraId="537FA9D5" w14:textId="77777777" w:rsidR="00AC6879" w:rsidRDefault="00AC6879"/>
    <w:p w14:paraId="63A324F9" w14:textId="77777777" w:rsidR="00AC6879" w:rsidRDefault="00000000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>To add team members in Capture app</w:t>
      </w:r>
    </w:p>
    <w:p w14:paraId="04CE4113" w14:textId="77777777" w:rsidR="00AC6879" w:rsidRDefault="00000000">
      <w:pPr>
        <w:numPr>
          <w:ilvl w:val="0"/>
          <w:numId w:val="2"/>
        </w:numPr>
        <w:spacing w:line="276" w:lineRule="auto"/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 xml:space="preserve">Manage </w:t>
      </w:r>
      <w:r>
        <w:rPr>
          <w:rFonts w:ascii="Open Sans" w:eastAsia="Open Sans" w:hAnsi="Open Sans" w:cs="Open Sans"/>
          <w:sz w:val="24"/>
          <w:szCs w:val="24"/>
        </w:rPr>
        <w:t>on the home screen</w:t>
      </w:r>
    </w:p>
    <w:p w14:paraId="77A3167E" w14:textId="77777777" w:rsidR="00AC6879" w:rsidRDefault="00000000">
      <w:pPr>
        <w:numPr>
          <w:ilvl w:val="0"/>
          <w:numId w:val="2"/>
        </w:numPr>
        <w:spacing w:line="276" w:lineRule="auto"/>
      </w:pPr>
      <w:r>
        <w:rPr>
          <w:rFonts w:ascii="Open Sans" w:eastAsia="Open Sans" w:hAnsi="Open Sans" w:cs="Open Sans"/>
          <w:sz w:val="24"/>
          <w:szCs w:val="24"/>
        </w:rPr>
        <w:t xml:space="preserve">Select </w:t>
      </w:r>
      <w:r>
        <w:rPr>
          <w:rFonts w:ascii="Open Sans" w:eastAsia="Open Sans" w:hAnsi="Open Sans" w:cs="Open Sans"/>
          <w:b/>
          <w:sz w:val="24"/>
          <w:szCs w:val="24"/>
        </w:rPr>
        <w:t xml:space="preserve">Manage Exhibitor Team </w:t>
      </w:r>
      <w:r>
        <w:rPr>
          <w:rFonts w:ascii="Open Sans" w:eastAsia="Open Sans" w:hAnsi="Open Sans" w:cs="Open Sans"/>
          <w:sz w:val="24"/>
          <w:szCs w:val="24"/>
        </w:rPr>
        <w:t xml:space="preserve">and click </w:t>
      </w:r>
      <w:r>
        <w:rPr>
          <w:rFonts w:ascii="Open Sans" w:eastAsia="Open Sans" w:hAnsi="Open Sans" w:cs="Open Sans"/>
          <w:b/>
          <w:sz w:val="24"/>
          <w:szCs w:val="24"/>
        </w:rPr>
        <w:t>+</w:t>
      </w:r>
    </w:p>
    <w:p w14:paraId="46A2E080" w14:textId="77777777" w:rsidR="00AC6879" w:rsidRDefault="00000000">
      <w:pPr>
        <w:numPr>
          <w:ilvl w:val="0"/>
          <w:numId w:val="2"/>
        </w:numPr>
        <w:spacing w:line="276" w:lineRule="auto"/>
      </w:pPr>
      <w:r>
        <w:rPr>
          <w:rFonts w:ascii="Open Sans" w:eastAsia="Open Sans" w:hAnsi="Open Sans" w:cs="Open Sans"/>
          <w:sz w:val="24"/>
          <w:szCs w:val="24"/>
        </w:rPr>
        <w:t>Accept the conditions</w:t>
      </w:r>
    </w:p>
    <w:p w14:paraId="718B6ABC" w14:textId="77777777" w:rsidR="00AC6879" w:rsidRDefault="00000000">
      <w:pPr>
        <w:numPr>
          <w:ilvl w:val="0"/>
          <w:numId w:val="2"/>
        </w:numPr>
        <w:spacing w:line="276" w:lineRule="auto"/>
      </w:pPr>
      <w:r>
        <w:rPr>
          <w:rFonts w:ascii="Open Sans" w:eastAsia="Open Sans" w:hAnsi="Open Sans" w:cs="Open Sans"/>
          <w:sz w:val="24"/>
          <w:szCs w:val="24"/>
        </w:rPr>
        <w:t>Select an option</w:t>
      </w:r>
    </w:p>
    <w:p w14:paraId="0C8A9F24" w14:textId="77777777" w:rsidR="00AC6879" w:rsidRDefault="00000000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>Add by Scan</w:t>
      </w:r>
    </w:p>
    <w:p w14:paraId="3D07F0D6" w14:textId="77777777" w:rsidR="00AC6879" w:rsidRDefault="00000000">
      <w:pPr>
        <w:numPr>
          <w:ilvl w:val="2"/>
          <w:numId w:val="2"/>
        </w:numPr>
        <w:spacing w:line="276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Scan the QR code of the team member you wish to add</w:t>
      </w:r>
    </w:p>
    <w:p w14:paraId="74AF0387" w14:textId="77777777" w:rsidR="00AC6879" w:rsidRDefault="00000000">
      <w:pPr>
        <w:numPr>
          <w:ilvl w:val="1"/>
          <w:numId w:val="2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>Add by Email</w:t>
      </w:r>
    </w:p>
    <w:p w14:paraId="79273E50" w14:textId="77777777" w:rsidR="00AC6879" w:rsidRDefault="00000000">
      <w:pPr>
        <w:numPr>
          <w:ilvl w:val="2"/>
          <w:numId w:val="2"/>
        </w:numPr>
        <w:spacing w:line="276" w:lineRule="auto"/>
        <w:rPr>
          <w:rFonts w:ascii="Open Sans" w:eastAsia="Open Sans" w:hAnsi="Open Sans" w:cs="Open Sans"/>
          <w:color w:val="4E5565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Enter the email address of the team member you wish to add (this will need to be the email address associated with their event registration)</w:t>
      </w:r>
    </w:p>
    <w:p w14:paraId="718E6F08" w14:textId="77777777" w:rsidR="00AC6879" w:rsidRDefault="00000000">
      <w:pPr>
        <w:numPr>
          <w:ilvl w:val="0"/>
          <w:numId w:val="2"/>
        </w:numPr>
        <w:spacing w:line="276" w:lineRule="auto"/>
      </w:pPr>
      <w:r>
        <w:rPr>
          <w:rFonts w:ascii="Open Sans" w:eastAsia="Open Sans" w:hAnsi="Open Sans" w:cs="Open Sans"/>
          <w:sz w:val="24"/>
          <w:szCs w:val="24"/>
        </w:rPr>
        <w:t>Team member will receive their team invite when they login to Capture app with their personal access code.</w:t>
      </w:r>
    </w:p>
    <w:p w14:paraId="00467C5F" w14:textId="77777777" w:rsidR="00AC6879" w:rsidRDefault="00AC6879"/>
    <w:sectPr w:rsidR="00AC6879">
      <w:headerReference w:type="default" r:id="rId9"/>
      <w:footerReference w:type="default" r:id="rId10"/>
      <w:pgSz w:w="11900" w:h="16840"/>
      <w:pgMar w:top="2660" w:right="1134" w:bottom="144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4808" w14:textId="77777777" w:rsidR="009B5BDF" w:rsidRDefault="009B5BDF">
      <w:r>
        <w:separator/>
      </w:r>
    </w:p>
  </w:endnote>
  <w:endnote w:type="continuationSeparator" w:id="0">
    <w:p w14:paraId="379D5838" w14:textId="77777777" w:rsidR="009B5BDF" w:rsidRDefault="009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32D" w14:textId="11591E46" w:rsidR="00AC6879" w:rsidRDefault="00000000">
    <w:pPr>
      <w:ind w:left="289" w:right="-116" w:hanging="5"/>
      <w:jc w:val="center"/>
      <w:rPr>
        <w:rFonts w:ascii="Open Sans" w:eastAsia="Open Sans" w:hAnsi="Open Sans" w:cs="Open Sans"/>
        <w:color w:val="794E9E"/>
        <w:sz w:val="24"/>
        <w:szCs w:val="24"/>
        <w:u w:val="single"/>
      </w:rPr>
    </w:pPr>
    <w:hyperlink r:id="rId1">
      <w:r>
        <w:rPr>
          <w:rFonts w:ascii="Open Sans" w:eastAsia="Open Sans" w:hAnsi="Open Sans" w:cs="Open Sans"/>
          <w:color w:val="794E9E"/>
          <w:sz w:val="24"/>
          <w:szCs w:val="24"/>
          <w:u w:val="single"/>
        </w:rPr>
        <w:t>igniteevents.com.au</w:t>
      </w:r>
    </w:hyperlink>
    <w:r w:rsidR="00F72A52">
      <w:rPr>
        <w:rFonts w:ascii="Open Sans" w:eastAsia="Open Sans" w:hAnsi="Open Sans" w:cs="Open Sans"/>
        <w:color w:val="794E9E"/>
        <w:sz w:val="24"/>
        <w:szCs w:val="24"/>
        <w:u w:val="single"/>
      </w:rPr>
      <w:t>/leadcapture</w:t>
    </w:r>
  </w:p>
  <w:p w14:paraId="3DB62A3C" w14:textId="77777777" w:rsidR="00AC6879" w:rsidRDefault="00AC68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42F8" w14:textId="77777777" w:rsidR="009B5BDF" w:rsidRDefault="009B5BDF">
      <w:r>
        <w:separator/>
      </w:r>
    </w:p>
  </w:footnote>
  <w:footnote w:type="continuationSeparator" w:id="0">
    <w:p w14:paraId="4FF3367D" w14:textId="77777777" w:rsidR="009B5BDF" w:rsidRDefault="009B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E8B8" w14:textId="77777777" w:rsidR="00AC68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C620BD" wp14:editId="18E2B92C">
          <wp:simplePos x="0" y="0"/>
          <wp:positionH relativeFrom="margin">
            <wp:posOffset>-114299</wp:posOffset>
          </wp:positionH>
          <wp:positionV relativeFrom="paragraph">
            <wp:posOffset>-106678</wp:posOffset>
          </wp:positionV>
          <wp:extent cx="3200400" cy="1046354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1046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F0F"/>
    <w:multiLevelType w:val="multilevel"/>
    <w:tmpl w:val="05D8A53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color w:val="4E556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302C47"/>
    <w:multiLevelType w:val="multilevel"/>
    <w:tmpl w:val="B85C3F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2876851">
    <w:abstractNumId w:val="1"/>
  </w:num>
  <w:num w:numId="2" w16cid:durableId="613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79"/>
    <w:rsid w:val="00067219"/>
    <w:rsid w:val="00287558"/>
    <w:rsid w:val="009B5BDF"/>
    <w:rsid w:val="00AC6879"/>
    <w:rsid w:val="00B37DDE"/>
    <w:rsid w:val="00BE09A1"/>
    <w:rsid w:val="00CD7D0B"/>
    <w:rsid w:val="00D94EE9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AE595"/>
  <w15:docId w15:val="{98AFB981-C0FA-5449-A409-D4B5847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DDE"/>
  </w:style>
  <w:style w:type="paragraph" w:styleId="Footer">
    <w:name w:val="footer"/>
    <w:basedOn w:val="Normal"/>
    <w:link w:val="FooterChar"/>
    <w:uiPriority w:val="99"/>
    <w:unhideWhenUsed/>
    <w:rsid w:val="00B37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niteevents.com.au/leadcaptu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gniteevents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Kaitlyn Mitchell</cp:lastModifiedBy>
  <cp:revision>2</cp:revision>
  <dcterms:created xsi:type="dcterms:W3CDTF">2023-11-07T03:20:00Z</dcterms:created>
  <dcterms:modified xsi:type="dcterms:W3CDTF">2023-11-07T03:20:00Z</dcterms:modified>
</cp:coreProperties>
</file>